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E4B" w:rsidRPr="00F21E4B" w:rsidRDefault="00F21E4B" w:rsidP="00F21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E4B">
        <w:rPr>
          <w:rFonts w:ascii="&amp;quot" w:eastAsia="Times New Roman" w:hAnsi="&amp;quot" w:cs="Times New Roman"/>
          <w:color w:val="454545"/>
          <w:sz w:val="33"/>
          <w:szCs w:val="33"/>
          <w:lang w:eastAsia="ru-RU"/>
        </w:rPr>
        <w:t>Вышла в свет новая серия видеороликов Фонда поддержки детей, посвященная подростковой агрессии</w:t>
      </w:r>
      <w:r w:rsidRPr="00F21E4B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br/>
      </w:r>
      <w:r w:rsidRPr="00F21E4B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br/>
      </w:r>
    </w:p>
    <w:p w:rsidR="00F21E4B" w:rsidRPr="00F21E4B" w:rsidRDefault="00F21E4B" w:rsidP="00F21E4B">
      <w:pPr>
        <w:spacing w:after="0" w:line="240" w:lineRule="auto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F21E4B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>Фонд поддержки детей, находящихся в трудной жизненной ситуации, представил новую серию социальных рекламных роликов, посвященную актуальным проблемам современного общества — трудностям взаимоотношений подростков со сверстниками, родителями и педагогами, а также всплескам агрессии. "В социальной рекламе родителям подскажут, как понять, где обрывается ниточка взаимопонимания с ребенком, как сделать все возможное, чтобы не запустить проблему, с которой подростку тяжело справиться самостоятельно, и как уберечь взрослеющего человека от трагических ошибок, последствия которых необратимы", — рассказали в пресс-службе исполнителей проекта, Лаборатории социальной рекламы.</w:t>
      </w:r>
      <w:r w:rsidRPr="00F21E4B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br/>
        <w:t xml:space="preserve">Сюжеты роликов разворачиваются на уроках в школе, где обучаются и родители. На одном из </w:t>
      </w:r>
      <w:hyperlink r:id="rId5" w:tgtFrame="_blank" w:history="1">
        <w:r w:rsidRPr="00F21E4B">
          <w:rPr>
            <w:rFonts w:ascii="&amp;quot" w:eastAsia="Times New Roman" w:hAnsi="&amp;quot" w:cs="Times New Roman"/>
            <w:color w:val="2775C7"/>
            <w:sz w:val="21"/>
            <w:szCs w:val="21"/>
            <w:u w:val="single"/>
            <w:lang w:eastAsia="ru-RU"/>
          </w:rPr>
          <w:t>видео</w:t>
        </w:r>
      </w:hyperlink>
      <w:r w:rsidRPr="00F21E4B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 учитель, в роли которого снялся заслуженный артист России, актер театра и кино Андрей Леонов, выясняет, хорошо ли папы и мамы знают своих детей. И, несмотря на уверенность одной из мам, выясняется, что родители знают лишь малую часть жизни своих чад.</w:t>
      </w:r>
      <w:r w:rsidRPr="00F21E4B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br/>
      </w:r>
      <w:r w:rsidRPr="00F21E4B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br/>
        <w:t xml:space="preserve">Другой </w:t>
      </w:r>
      <w:hyperlink r:id="rId6" w:tgtFrame="_blank" w:history="1">
        <w:r w:rsidRPr="00F21E4B">
          <w:rPr>
            <w:rFonts w:ascii="&amp;quot" w:eastAsia="Times New Roman" w:hAnsi="&amp;quot" w:cs="Times New Roman"/>
            <w:color w:val="2775C7"/>
            <w:sz w:val="21"/>
            <w:szCs w:val="21"/>
            <w:u w:val="single"/>
            <w:lang w:eastAsia="ru-RU"/>
          </w:rPr>
          <w:t>ролик</w:t>
        </w:r>
      </w:hyperlink>
      <w:r w:rsidRPr="00F21E4B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 переносит зрителя на урок физкультуры, на котором дети и взрослые бросают друг другу мяч, называя при этом свои переживания. "Меня никто не понимает", "Я некрасивая", "Я уже взрослый! Хватит меня контролировать!", — восклицают дети. "Да разве это проблемы!", — парирует родитель. В итоге один из пап прерывает обмен негативными репликами и предлагает обсудить волнующие сына ситуации. </w:t>
      </w:r>
      <w:r w:rsidRPr="00F21E4B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br/>
      </w:r>
      <w:r w:rsidRPr="00F21E4B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br/>
        <w:t xml:space="preserve">События </w:t>
      </w:r>
      <w:hyperlink r:id="rId7" w:tgtFrame="_blank" w:history="1">
        <w:r w:rsidRPr="00F21E4B">
          <w:rPr>
            <w:rFonts w:ascii="&amp;quot" w:eastAsia="Times New Roman" w:hAnsi="&amp;quot" w:cs="Times New Roman"/>
            <w:color w:val="2775C7"/>
            <w:sz w:val="21"/>
            <w:szCs w:val="21"/>
            <w:u w:val="single"/>
            <w:lang w:eastAsia="ru-RU"/>
          </w:rPr>
          <w:t>третьего ролика</w:t>
        </w:r>
      </w:hyperlink>
      <w:r w:rsidRPr="00F21E4B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 разворачиваются на уроке иностранного языка. Родители и дети в споре или конфликте словно говорят на разных языках, не понимая друг друга. В ходе сюжета родители вместе с педагогом разбирают, что на самом деле означают такие агрессивные фразы, как "Меня все достало!". За этим может скрываться страх не оправдать ожиданий родителей и учителей, чрезмерное давление и контроль со стороны родителей, переутомление из-за высокой нагрузки.</w:t>
      </w:r>
      <w:r w:rsidRPr="00F21E4B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br/>
        <w:t>"Подросток становится агрессивным не в один миг. До того как ситуация накаляется до предела, обычно проходят месяцы, а то и годы переживаний, боли и одиночества. С помощью социальных роликов мы хотели рассказать о причинах подростковой агрессии и подсказать родителям, как справиться с этими непростыми ситуациями", — подчеркнула председатель правления Фонда поддержки детей, находящихся в трудной жизненной ситуации, Марина Гордеева.</w:t>
      </w:r>
      <w:r w:rsidRPr="00F21E4B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br/>
      </w:r>
      <w:r w:rsidRPr="00F21E4B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br/>
        <w:t>Она порекомендовала в самых сложных вопросах воспитания обращаться к порталу "Я — родитель", где можно найти полезную информацию о проблемах в отношениях между родителями и детьми, а также получить консультацию психологов.</w:t>
      </w:r>
      <w:r w:rsidRPr="00F21E4B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br/>
      </w:r>
      <w:r w:rsidRPr="00F21E4B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br/>
        <w:t>Социальная реклама побуждает родителей в конфликтных ситуациях проявлять терпение и быть более внимательными к своим детям. "Успейте заметить, успейте услышать, успейте увидеть, о чем молчит подросток!", — призывают создатели видеороликов.</w:t>
      </w:r>
    </w:p>
    <w:p w:rsidR="00CB7FFA" w:rsidRDefault="00F21E4B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1B917DD" wp14:editId="44D55DFD">
            <wp:simplePos x="0" y="0"/>
            <wp:positionH relativeFrom="column">
              <wp:posOffset>205740</wp:posOffset>
            </wp:positionH>
            <wp:positionV relativeFrom="paragraph">
              <wp:posOffset>225425</wp:posOffset>
            </wp:positionV>
            <wp:extent cx="5162550" cy="2905125"/>
            <wp:effectExtent l="0" t="0" r="0" b="9525"/>
            <wp:wrapNone/>
            <wp:docPr id="1" name="Рисунок 1" descr="Вышла в свет новая серия видеороликов Фонда поддержки детей, посвященная подростковой агре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шла в свет новая серия видеороликов Фонда поддержки детей, посвященная подростковой агресс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B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23"/>
    <w:rsid w:val="0007728F"/>
    <w:rsid w:val="00A92923"/>
    <w:rsid w:val="00C22466"/>
    <w:rsid w:val="00F2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1E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1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1E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1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youtu.be/hPY0DlHS5iU?list=PLBJ3WLDNbgpb3lvV6oQzBJmJZbceAQFN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0etwM1wpBRA?list=PLBJ3WLDNbgpb3lvV6oQzBJmJZbceAQFNi" TargetMode="External"/><Relationship Id="rId5" Type="http://schemas.openxmlformats.org/officeDocument/2006/relationships/hyperlink" Target="https://youtu.be/enk2dHmedNg?list=PLBJ3WLDNbgpb3lvV6oQzBJmJZbceAQFN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2019-02-21T18:21:00Z</dcterms:created>
  <dcterms:modified xsi:type="dcterms:W3CDTF">2019-02-21T18:22:00Z</dcterms:modified>
</cp:coreProperties>
</file>